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D" w:rsidRDefault="0081333D" w:rsidP="0081333D">
      <w:pPr>
        <w:spacing w:line="360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 xml:space="preserve">ATA DA BANCA DE TRABALHO DE CONCLUSÃO DE CURSO SUPERIOR DE ENGENHARIA ELÉTRICA DO INSTITUTO FEDERAL DE SANTA CATARINA – CÂMPUS ITAJAÍ Nº </w:t>
      </w:r>
      <w:r w:rsidRPr="0081333D">
        <w:rPr>
          <w:rFonts w:eastAsia="Calibri"/>
          <w:b/>
          <w:sz w:val="32"/>
          <w:szCs w:val="22"/>
          <w:highlight w:val="yellow"/>
          <w:lang w:eastAsia="en-US"/>
        </w:rPr>
        <w:t>XX</w:t>
      </w:r>
    </w:p>
    <w:p w:rsidR="0081333D" w:rsidRDefault="0081333D" w:rsidP="0081333D">
      <w:pPr>
        <w:spacing w:line="360" w:lineRule="auto"/>
        <w:jc w:val="center"/>
        <w:rPr>
          <w:rFonts w:eastAsia="Calibri"/>
          <w:szCs w:val="22"/>
          <w:lang w:eastAsia="en-US"/>
        </w:rPr>
      </w:pPr>
    </w:p>
    <w:p w:rsidR="0081333D" w:rsidRDefault="0081333D" w:rsidP="0081333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zCs w:val="22"/>
          <w:lang w:eastAsia="en-US"/>
        </w:rPr>
        <w:t xml:space="preserve">Aos </w:t>
      </w:r>
      <w:r>
        <w:rPr>
          <w:rFonts w:eastAsia="Calibri"/>
          <w:lang w:eastAsia="en-US"/>
        </w:rPr>
        <w:t xml:space="preserve">       dias do mês de            , de         , às     h    min, o(a) estudante                                          apresentou o trabalho de conclusão de curso para julgamento à banca examinadora constituída pelos seguintes membros:</w:t>
      </w:r>
      <w:r w:rsidR="00556408">
        <w:rPr>
          <w:rFonts w:eastAsia="Calibri"/>
          <w:lang w:eastAsia="en-US"/>
        </w:rPr>
        <w:t xml:space="preserve"> Prof(a)                                          (orientador/presidente da banca/IFSC), Prof(a)                               (IFSC) e Prof(a)                                 (</w:t>
      </w:r>
      <w:r w:rsidR="00556408" w:rsidRPr="00556408">
        <w:rPr>
          <w:rFonts w:eastAsia="Calibri"/>
          <w:highlight w:val="yellow"/>
          <w:lang w:eastAsia="en-US"/>
        </w:rPr>
        <w:t>IFSC</w:t>
      </w:r>
      <w:r w:rsidR="00556408">
        <w:rPr>
          <w:rFonts w:eastAsia="Calibri"/>
          <w:lang w:eastAsia="en-US"/>
        </w:rPr>
        <w:t xml:space="preserve">). </w:t>
      </w:r>
      <w:r w:rsidR="0069162D">
        <w:rPr>
          <w:rFonts w:eastAsia="Calibri"/>
          <w:lang w:eastAsia="en-US"/>
        </w:rPr>
        <w:t xml:space="preserve">A sessão pública de defesa foi aberta pelo presidente da banca que apresentou a banca examinadora e o título do trabalho como sendo ________________. Na sequência, o(a) aluno teve 30 minutos para a exposição do trabalho e cada membro da banca fez a argüição após a apresentação do mesmo. Finalmente, foi aberto um espaço aos presentes para perguntas/comentários. </w:t>
      </w:r>
      <w:r w:rsidR="009649AB">
        <w:rPr>
          <w:rFonts w:eastAsia="Calibri"/>
          <w:lang w:eastAsia="en-US"/>
        </w:rPr>
        <w:t xml:space="preserve">Ouvidas as explicações do estudante, a banca examinadora, reunida em caráter sigiloso, para proceder à avaliação final, deliberou pela nota </w:t>
      </w:r>
      <w:r w:rsidR="0023517D">
        <w:rPr>
          <w:rFonts w:eastAsia="Calibri"/>
          <w:lang w:eastAsia="en-US"/>
        </w:rPr>
        <w:t xml:space="preserve">____ com (  ) sem (  ) restrições. Foi dada ciência ao (à) estudante que a versão final do trabalho deverá ser entregue em até 30 dias corridos a partir da data da defesa, com as devidas alterações sugeridas pela banca, após aval do orientador. Nada mais havendo a tratar, a sessão foi encerrada às     h   min, dela sendo lavrada a presente ata, que uma vez aprovada, foi assinada por todos os membros da banca examinadora e pelo(a) estudante. </w:t>
      </w:r>
    </w:p>
    <w:p w:rsidR="0023517D" w:rsidRDefault="0023517D" w:rsidP="0081333D">
      <w:pPr>
        <w:spacing w:line="360" w:lineRule="auto"/>
        <w:jc w:val="both"/>
        <w:rPr>
          <w:rFonts w:eastAsia="Calibri"/>
          <w:lang w:eastAsia="en-US"/>
        </w:rPr>
      </w:pPr>
    </w:p>
    <w:p w:rsidR="0023517D" w:rsidRDefault="0023517D" w:rsidP="0081333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Prof(a). Orientador(a): _______________________________________________________________</w:t>
      </w:r>
    </w:p>
    <w:p w:rsidR="0023517D" w:rsidRDefault="0023517D" w:rsidP="0081333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Prof(a). Avaliador:       _______________________________________________________________</w:t>
      </w:r>
    </w:p>
    <w:p w:rsidR="0023517D" w:rsidRDefault="0023517D" w:rsidP="0023517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Prof(a). Avaliador:       _______________________________________________________________</w:t>
      </w:r>
    </w:p>
    <w:p w:rsidR="001F42B6" w:rsidRPr="0066372D" w:rsidRDefault="001F42B6" w:rsidP="001F42B6">
      <w:pPr>
        <w:spacing w:line="360" w:lineRule="auto"/>
        <w:rPr>
          <w:rFonts w:eastAsia="Calibri"/>
          <w:lang w:eastAsia="en-US"/>
        </w:rPr>
      </w:pPr>
      <w:r w:rsidRPr="0066372D">
        <w:rPr>
          <w:rFonts w:eastAsia="Calibri"/>
          <w:lang w:eastAsia="en-US"/>
        </w:rPr>
        <w:t>Aluno(a):</w:t>
      </w:r>
      <w:r w:rsidR="0023517D">
        <w:rPr>
          <w:rFonts w:eastAsia="Calibri"/>
          <w:lang w:eastAsia="en-US"/>
        </w:rPr>
        <w:t xml:space="preserve">                      </w:t>
      </w:r>
      <w:r w:rsidRPr="0066372D">
        <w:rPr>
          <w:rFonts w:eastAsia="Calibri"/>
          <w:lang w:eastAsia="en-US"/>
        </w:rPr>
        <w:t>__________________________________________________</w:t>
      </w:r>
      <w:r w:rsidR="0023517D">
        <w:rPr>
          <w:rFonts w:eastAsia="Calibri"/>
          <w:lang w:eastAsia="en-US"/>
        </w:rPr>
        <w:t>________________</w:t>
      </w:r>
    </w:p>
    <w:sectPr w:rsidR="001F42B6" w:rsidRPr="0066372D" w:rsidSect="0081333D">
      <w:headerReference w:type="default" r:id="rId7"/>
      <w:footerReference w:type="default" r:id="rId8"/>
      <w:pgSz w:w="11907" w:h="16839" w:code="9"/>
      <w:pgMar w:top="720" w:right="720" w:bottom="720" w:left="720" w:header="562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D1" w:rsidRDefault="006752D1">
      <w:r>
        <w:separator/>
      </w:r>
    </w:p>
  </w:endnote>
  <w:endnote w:type="continuationSeparator" w:id="1">
    <w:p w:rsidR="006752D1" w:rsidRDefault="0067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CC" w:rsidRPr="009A29CC" w:rsidRDefault="005104D3" w:rsidP="009A29CC">
    <w:pPr>
      <w:pStyle w:val="Cabealho"/>
      <w:jc w:val="center"/>
      <w:rPr>
        <w:rFonts w:ascii="Verdana" w:hAnsi="Verdana"/>
        <w:sz w:val="14"/>
        <w:szCs w:val="14"/>
      </w:rPr>
    </w:pPr>
    <w:r>
      <w:rPr>
        <w:rFonts w:ascii="Verdana" w:hAnsi="Verdana"/>
        <w:caps/>
        <w:sz w:val="14"/>
        <w:szCs w:val="16"/>
      </w:rPr>
      <w:t>CURSO DE GRADUAÇÃO EM ENGENHARIA ELÉTRICA</w:t>
    </w:r>
  </w:p>
  <w:p w:rsidR="003141EE" w:rsidRPr="009A29CC" w:rsidRDefault="005104D3" w:rsidP="009A29CC">
    <w:pPr>
      <w:pStyle w:val="Rodap"/>
      <w:jc w:val="center"/>
      <w:rPr>
        <w:sz w:val="14"/>
        <w:szCs w:val="14"/>
      </w:rPr>
    </w:pPr>
    <w:r>
      <w:rPr>
        <w:rFonts w:ascii="Verdana" w:hAnsi="Verdana"/>
        <w:sz w:val="14"/>
        <w:szCs w:val="14"/>
      </w:rPr>
      <w:t>Itajaí</w:t>
    </w:r>
    <w:r w:rsidR="009A29CC" w:rsidRPr="009A29CC">
      <w:rPr>
        <w:rFonts w:ascii="Verdana" w:hAnsi="Verdana"/>
        <w:sz w:val="14"/>
        <w:szCs w:val="14"/>
      </w:rPr>
      <w:t xml:space="preserve">, SC, Brasil - CEP </w:t>
    </w:r>
    <w:r w:rsidRPr="005104D3">
      <w:rPr>
        <w:rFonts w:ascii="Arial" w:hAnsi="Arial" w:cs="Arial"/>
        <w:color w:val="222222"/>
        <w:sz w:val="16"/>
        <w:szCs w:val="21"/>
        <w:shd w:val="clear" w:color="auto" w:fill="FFFFFF"/>
      </w:rPr>
      <w:t>88307-303</w:t>
    </w:r>
    <w:r w:rsidR="009A29CC" w:rsidRPr="009A29CC">
      <w:rPr>
        <w:rFonts w:ascii="Verdana" w:hAnsi="Verdana"/>
        <w:sz w:val="14"/>
        <w:szCs w:val="14"/>
      </w:rPr>
      <w:t xml:space="preserve"> | Fone </w:t>
    </w:r>
    <w:r w:rsidR="009A29CC">
      <w:rPr>
        <w:rFonts w:ascii="Verdana" w:hAnsi="Verdana"/>
        <w:sz w:val="14"/>
        <w:szCs w:val="14"/>
      </w:rPr>
      <w:t>[</w:t>
    </w:r>
    <w:r w:rsidR="009A29CC" w:rsidRPr="009A29CC">
      <w:rPr>
        <w:rFonts w:ascii="Verdana" w:hAnsi="Verdana"/>
        <w:sz w:val="14"/>
        <w:szCs w:val="14"/>
      </w:rPr>
      <w:t>+55</w:t>
    </w:r>
    <w:r w:rsidR="009A29CC">
      <w:rPr>
        <w:rFonts w:ascii="Verdana" w:hAnsi="Verdana"/>
        <w:sz w:val="14"/>
        <w:szCs w:val="14"/>
      </w:rPr>
      <w:t>][</w:t>
    </w:r>
    <w:r w:rsidR="009A29CC" w:rsidRPr="009A29CC">
      <w:rPr>
        <w:rFonts w:ascii="Verdana" w:hAnsi="Verdana"/>
        <w:sz w:val="14"/>
        <w:szCs w:val="14"/>
      </w:rPr>
      <w:t>4</w:t>
    </w:r>
    <w:r>
      <w:rPr>
        <w:rFonts w:ascii="Verdana" w:hAnsi="Verdana"/>
        <w:sz w:val="14"/>
        <w:szCs w:val="14"/>
      </w:rPr>
      <w:t>7</w:t>
    </w:r>
    <w:r w:rsidR="009A29CC">
      <w:rPr>
        <w:rFonts w:ascii="Verdana" w:hAnsi="Verdana"/>
        <w:sz w:val="14"/>
        <w:szCs w:val="14"/>
      </w:rPr>
      <w:t>]</w:t>
    </w:r>
    <w:r w:rsidR="009A29CC" w:rsidRPr="009A29CC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3390-1200</w:t>
    </w:r>
    <w:r w:rsidR="009A29CC" w:rsidRPr="009A29CC">
      <w:rPr>
        <w:rFonts w:ascii="Verdana" w:hAnsi="Verdana"/>
        <w:sz w:val="14"/>
        <w:szCs w:val="14"/>
      </w:rPr>
      <w:t xml:space="preserve"> | www.</w:t>
    </w:r>
    <w:r>
      <w:rPr>
        <w:rFonts w:ascii="Verdana" w:hAnsi="Verdana"/>
        <w:sz w:val="14"/>
        <w:szCs w:val="14"/>
      </w:rPr>
      <w:t>ifsc.edu.br</w:t>
    </w:r>
    <w:r w:rsidR="009A29CC">
      <w:rPr>
        <w:rFonts w:ascii="Verdana" w:hAnsi="Verdana"/>
        <w:sz w:val="14"/>
        <w:szCs w:val="14"/>
      </w:rPr>
      <w:t xml:space="preserve"> | </w:t>
    </w:r>
    <w:r w:rsidR="00A87D39">
      <w:rPr>
        <w:rFonts w:ascii="Verdana" w:hAnsi="Verdana"/>
        <w:sz w:val="14"/>
        <w:szCs w:val="14"/>
      </w:rPr>
      <w:t>eletro.itajai@listas.ifsc.edu.br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D1" w:rsidRDefault="006752D1">
      <w:r>
        <w:separator/>
      </w:r>
    </w:p>
  </w:footnote>
  <w:footnote w:type="continuationSeparator" w:id="1">
    <w:p w:rsidR="006752D1" w:rsidRDefault="00675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2060"/>
      <w:gridCol w:w="8547"/>
    </w:tblGrid>
    <w:tr w:rsidR="00D562B6" w:rsidTr="00B93E4C">
      <w:trPr>
        <w:trHeight w:val="1418"/>
        <w:jc w:val="center"/>
      </w:trPr>
      <w:tc>
        <w:tcPr>
          <w:tcW w:w="582" w:type="pct"/>
          <w:vAlign w:val="center"/>
        </w:tcPr>
        <w:p w:rsidR="00D562B6" w:rsidRPr="008C2642" w:rsidRDefault="0038696B" w:rsidP="00B93E4C">
          <w:pPr>
            <w:pStyle w:val="Cabealho"/>
            <w:spacing w:before="80"/>
            <w:jc w:val="center"/>
            <w:rPr>
              <w:rFonts w:ascii="Verdana" w:hAnsi="Verdana"/>
              <w:caps/>
              <w:sz w:val="24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1197680" cy="933450"/>
                <wp:effectExtent l="19050" t="0" r="2470" b="0"/>
                <wp:docPr id="1" name="Imagem 1" descr="Ifsc oferece cursos gratuitos em 7 municípios da região Sul – Su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sc oferece cursos gratuitos em 7 municípios da região Sul – Sul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8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pct"/>
          <w:vAlign w:val="center"/>
        </w:tcPr>
        <w:p w:rsidR="00D562B6" w:rsidRPr="00E22EED" w:rsidRDefault="0038696B" w:rsidP="008C2642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INSTITUTO FEDERAL</w:t>
          </w:r>
          <w:r w:rsidR="00D562B6" w:rsidRPr="00E22EED">
            <w:rPr>
              <w:rFonts w:ascii="Verdana" w:hAnsi="Verdana"/>
              <w:caps/>
              <w:sz w:val="22"/>
              <w:szCs w:val="26"/>
            </w:rPr>
            <w:t xml:space="preserve"> DE SANTA CATARINA</w:t>
          </w:r>
        </w:p>
        <w:p w:rsidR="00D562B6" w:rsidRPr="00E22EED" w:rsidRDefault="0038696B" w:rsidP="008C2642">
          <w:pPr>
            <w:pStyle w:val="Cabealho"/>
            <w:spacing w:before="80"/>
            <w:jc w:val="center"/>
            <w:rPr>
              <w:rFonts w:ascii="Verdana" w:hAnsi="Verdana"/>
              <w:caps/>
              <w:sz w:val="22"/>
              <w:szCs w:val="26"/>
            </w:rPr>
          </w:pPr>
          <w:r>
            <w:rPr>
              <w:rFonts w:ascii="Verdana" w:hAnsi="Verdana"/>
              <w:caps/>
              <w:sz w:val="22"/>
              <w:szCs w:val="26"/>
            </w:rPr>
            <w:t>CÂMPUS ITAJAÍ</w:t>
          </w:r>
        </w:p>
        <w:p w:rsidR="00D562B6" w:rsidRPr="008C2642" w:rsidRDefault="0038696B" w:rsidP="003648F0">
          <w:pPr>
            <w:spacing w:before="80"/>
            <w:jc w:val="center"/>
            <w:rPr>
              <w:b/>
              <w:szCs w:val="26"/>
            </w:rPr>
          </w:pPr>
          <w:r>
            <w:rPr>
              <w:rFonts w:ascii="Verdana" w:hAnsi="Verdana"/>
              <w:b/>
              <w:caps/>
              <w:szCs w:val="26"/>
            </w:rPr>
            <w:t>CURSO DE GRADUAÇÃO EM ENGENHARIA ELÉTRICA</w:t>
          </w:r>
        </w:p>
      </w:tc>
    </w:tr>
  </w:tbl>
  <w:p w:rsidR="003141EE" w:rsidRPr="00800E5D" w:rsidRDefault="003141EE" w:rsidP="00800E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68C"/>
    <w:multiLevelType w:val="hybridMultilevel"/>
    <w:tmpl w:val="4E4C2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0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757719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91125"/>
    <w:rsid w:val="00033F54"/>
    <w:rsid w:val="00053467"/>
    <w:rsid w:val="000549B0"/>
    <w:rsid w:val="00091672"/>
    <w:rsid w:val="00097DD1"/>
    <w:rsid w:val="000C4608"/>
    <w:rsid w:val="000E7CEE"/>
    <w:rsid w:val="001478BE"/>
    <w:rsid w:val="001D1BE7"/>
    <w:rsid w:val="001F1CD4"/>
    <w:rsid w:val="001F42B6"/>
    <w:rsid w:val="0022163A"/>
    <w:rsid w:val="0023517D"/>
    <w:rsid w:val="003051CF"/>
    <w:rsid w:val="003141EE"/>
    <w:rsid w:val="003648F0"/>
    <w:rsid w:val="0038696B"/>
    <w:rsid w:val="0039244B"/>
    <w:rsid w:val="003E63D8"/>
    <w:rsid w:val="003F3DBB"/>
    <w:rsid w:val="0040026F"/>
    <w:rsid w:val="004101C5"/>
    <w:rsid w:val="004426DC"/>
    <w:rsid w:val="004478BB"/>
    <w:rsid w:val="00497444"/>
    <w:rsid w:val="004B3AEC"/>
    <w:rsid w:val="004F019D"/>
    <w:rsid w:val="005104D3"/>
    <w:rsid w:val="00556408"/>
    <w:rsid w:val="006470E4"/>
    <w:rsid w:val="0066372D"/>
    <w:rsid w:val="006746CC"/>
    <w:rsid w:val="006752D1"/>
    <w:rsid w:val="00676991"/>
    <w:rsid w:val="006815C1"/>
    <w:rsid w:val="00691125"/>
    <w:rsid w:val="0069162D"/>
    <w:rsid w:val="006A13B6"/>
    <w:rsid w:val="006A503A"/>
    <w:rsid w:val="006B2BB8"/>
    <w:rsid w:val="006B77DF"/>
    <w:rsid w:val="006E6424"/>
    <w:rsid w:val="0072751C"/>
    <w:rsid w:val="00746FBC"/>
    <w:rsid w:val="00800E5D"/>
    <w:rsid w:val="0081333D"/>
    <w:rsid w:val="008B701B"/>
    <w:rsid w:val="008C2642"/>
    <w:rsid w:val="008F085A"/>
    <w:rsid w:val="00940215"/>
    <w:rsid w:val="009649AB"/>
    <w:rsid w:val="00995172"/>
    <w:rsid w:val="009A29CC"/>
    <w:rsid w:val="009E1182"/>
    <w:rsid w:val="00A1533D"/>
    <w:rsid w:val="00A2097F"/>
    <w:rsid w:val="00A24F90"/>
    <w:rsid w:val="00A3462D"/>
    <w:rsid w:val="00A87D39"/>
    <w:rsid w:val="00AD644D"/>
    <w:rsid w:val="00AF2BC2"/>
    <w:rsid w:val="00B612AB"/>
    <w:rsid w:val="00B72656"/>
    <w:rsid w:val="00B93E4C"/>
    <w:rsid w:val="00BC6743"/>
    <w:rsid w:val="00BD424C"/>
    <w:rsid w:val="00BE3FED"/>
    <w:rsid w:val="00C45631"/>
    <w:rsid w:val="00C92BC2"/>
    <w:rsid w:val="00CC2796"/>
    <w:rsid w:val="00CF38A8"/>
    <w:rsid w:val="00D10EF7"/>
    <w:rsid w:val="00D55C97"/>
    <w:rsid w:val="00D562B6"/>
    <w:rsid w:val="00D832BF"/>
    <w:rsid w:val="00D84A73"/>
    <w:rsid w:val="00DB1342"/>
    <w:rsid w:val="00DD147E"/>
    <w:rsid w:val="00E0229D"/>
    <w:rsid w:val="00E05B3B"/>
    <w:rsid w:val="00E22EED"/>
    <w:rsid w:val="00E4101F"/>
    <w:rsid w:val="00E8454E"/>
    <w:rsid w:val="00ED53DA"/>
    <w:rsid w:val="00ED7456"/>
    <w:rsid w:val="00F012D5"/>
    <w:rsid w:val="00FC2C10"/>
    <w:rsid w:val="00FF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5A"/>
    <w:rPr>
      <w:sz w:val="24"/>
      <w:szCs w:val="24"/>
    </w:rPr>
  </w:style>
  <w:style w:type="paragraph" w:styleId="Ttulo1">
    <w:name w:val="heading 1"/>
    <w:basedOn w:val="Normal"/>
    <w:next w:val="Normal"/>
    <w:qFormat/>
    <w:rsid w:val="008F085A"/>
    <w:pPr>
      <w:keepNext/>
      <w:tabs>
        <w:tab w:val="left" w:pos="720"/>
      </w:tabs>
      <w:jc w:val="both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qFormat/>
    <w:rsid w:val="00691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8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8F085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F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rsid w:val="00B7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B7265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00E5D"/>
  </w:style>
  <w:style w:type="character" w:styleId="Hyperlink">
    <w:name w:val="Hyperlink"/>
    <w:basedOn w:val="Fontepargpadro"/>
    <w:unhideWhenUsed/>
    <w:rsid w:val="009A29C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6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lly.DAS\Desktop\ENVIAR%20PARA%20BRASCONTROL%20VIA%20SEDEX\Brascontrol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Brascontrol3</Template>
  <TotalTime>16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10 de Julho de 2001</vt:lpstr>
    </vt:vector>
  </TitlesOfParts>
  <Company>S2i - DAS - CTC - UFSC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10 de Julho de 2001</dc:title>
  <dc:creator>nelly</dc:creator>
  <cp:lastModifiedBy>Macoeng</cp:lastModifiedBy>
  <cp:revision>4</cp:revision>
  <cp:lastPrinted>2013-04-25T19:26:00Z</cp:lastPrinted>
  <dcterms:created xsi:type="dcterms:W3CDTF">2020-08-28T14:38:00Z</dcterms:created>
  <dcterms:modified xsi:type="dcterms:W3CDTF">2020-08-28T14:50:00Z</dcterms:modified>
</cp:coreProperties>
</file>